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35. </w:t>
      </w:r>
      <w:r>
        <w:rPr>
          <w:rFonts w:ascii="Lato medium" w:hAnsi="Lato medium"/>
          <w:sz w:val="40"/>
          <w:szCs w:val="40"/>
        </w:rPr>
        <w:t>Društveno-geografska obilježja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Nakon pada Berlinskog zida i željezne zavjese, promjene su zahvatile i istok Europe.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Raspad SSSR-a smatra se glavnim događajem potkraj 20. stoljeća kojim je oblikovana nova politička karta Istočne Europe i Srednje Azije. 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prosincu 1991. sporazumom u Minsku proglašen je kraj SSSR-a i stvaranje Zajednice Neovisnih Država (ZND).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Stanovništvo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Istočnoj Europi živi 23 % stanovništva Europe.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Prosječna naseljenost manja je od europskog prosjeka i uz Sjevernu Europu to je najrjeđe naseljena regija.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ajgušće je naseljena Moldavija, a najrjeđe europski dio Ruske Federacije.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Istočnoeuropske države imaju složeni etnički, jezični i vjerski sastav stanovništva, istočn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Slaven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(Ukrajinci, Bjelorusi i Rusi), Romani (Moldavci) i pripadnici mnogih etničkih manjina. 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posljednja dva desetljeća u prirodnom kretanju stanovništva sve države bilježe prirodni pad </w:t>
      </w:r>
      <w:r>
        <w:rPr>
          <w:rFonts w:ascii="Lato medium" w:hAnsi="Lato medium"/>
          <w:sz w:val="30"/>
          <w:szCs w:val="30"/>
        </w:rPr>
        <w:t xml:space="preserve">dok </w:t>
      </w:r>
      <w:r>
        <w:rPr>
          <w:rFonts w:ascii="Lato medium" w:hAnsi="Lato medium"/>
          <w:sz w:val="30"/>
          <w:szCs w:val="30"/>
        </w:rPr>
        <w:t>radno sposobno stanovništvo svih država regije iseljava prema vodećim državama Europske unije.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Negativna prirodna promjena stanovništva i emigracija prouzročili su proces demografskog starenja.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Gospodarstvo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Unatoč mogućnostima prirodne osnove gospodarstvo regije je na srednjem stupnju razvijenosti </w:t>
      </w:r>
      <w:r>
        <w:rPr>
          <w:rFonts w:ascii="Lato medium" w:hAnsi="Lato medium"/>
          <w:sz w:val="30"/>
          <w:szCs w:val="30"/>
        </w:rPr>
        <w:t xml:space="preserve">što </w:t>
      </w:r>
      <w:r>
        <w:rPr>
          <w:rFonts w:ascii="Lato medium" w:hAnsi="Lato medium"/>
          <w:sz w:val="30"/>
          <w:szCs w:val="30"/>
        </w:rPr>
        <w:t xml:space="preserve">se odražava na dohodak stanovništva i životni standard.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</w:t>
      </w:r>
      <w:r>
        <w:rPr>
          <w:rFonts w:ascii="Lato medium" w:hAnsi="Lato medium"/>
          <w:sz w:val="30"/>
          <w:szCs w:val="30"/>
        </w:rPr>
        <w:t xml:space="preserve"> istočnoeuropskim državama veliko značenje imaju djelatnosti sekundarnog sektora.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Od primarnih djelatnosti u svim državama regije najvažnija je poljoprivred</w:t>
      </w:r>
      <w:r>
        <w:rPr>
          <w:rFonts w:ascii="Lato medium" w:hAnsi="Lato medium"/>
          <w:sz w:val="30"/>
          <w:szCs w:val="30"/>
        </w:rPr>
        <w:t>a (Moldavija).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sekundarnom sektoru industrija je važnija od rudarstva.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Budući da je uvelike ovisna o tržištu Ruske Federacije, Bjelorusija prima malo stranih ulaganja, </w:t>
      </w:r>
      <w:r>
        <w:rPr>
          <w:rFonts w:ascii="Lato medium" w:hAnsi="Lato medium"/>
          <w:sz w:val="30"/>
          <w:szCs w:val="30"/>
        </w:rPr>
        <w:t xml:space="preserve">kao i </w:t>
      </w:r>
      <w:r>
        <w:rPr>
          <w:rFonts w:ascii="Lato medium" w:hAnsi="Lato medium"/>
          <w:sz w:val="30"/>
          <w:szCs w:val="30"/>
        </w:rPr>
        <w:t xml:space="preserve"> Moldavij</w:t>
      </w:r>
      <w:r>
        <w:rPr>
          <w:rFonts w:ascii="Lato medium" w:hAnsi="Lato medium"/>
          <w:sz w:val="30"/>
          <w:szCs w:val="30"/>
        </w:rPr>
        <w:t>a</w:t>
      </w:r>
      <w:r>
        <w:rPr>
          <w:rFonts w:ascii="Lato medium" w:hAnsi="Lato medium"/>
          <w:sz w:val="30"/>
          <w:szCs w:val="30"/>
        </w:rPr>
        <w:t xml:space="preserve">, koja je također ovisna o uvozu energenata i sirovina.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Nalazišta ugljena u Donjeckom bazenu (Donbasu) najizdašnija su u Europi i omogućila su razvoj teške industrije u Ukrajini.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Mnoge hidroelektrane na Dnjepru, nuklearne elektrane i termoelektrane proizvode velike količine energije i svrstavaju Ukrajinu među vodeće svjetske proizvođače energije.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Ukrajinsko gospodarstvo u ozbiljnim je teškoćama nakon ulaska ruske vojske u područje Krima i sukoba sa separatistima u Donbasu.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tercijarnom sektoru svih država znatan dio dohotka ostvaruju promet i trgovina.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 utjecajem nagle industrijalizacije veliki dio stanovništva preselio se u gradove pa su danas vodeća demografska i gospodarska središta Bjelorusije glavni grad Minsk, zatim Homel, Mahiljov, Vicebsk i Hrodna. </w:t>
      </w:r>
    </w:p>
    <w:p>
      <w:pPr>
        <w:pStyle w:val="Normal"/>
        <w:numPr>
          <w:ilvl w:val="0"/>
          <w:numId w:val="3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Vodeće gospodarsko i političko središte Moldavije je Chişinău. </w:t>
      </w:r>
      <w:r>
        <w:rPr>
          <w:rFonts w:ascii="Lato medium" w:hAnsi="Lato medium"/>
          <w:sz w:val="30"/>
          <w:szCs w:val="30"/>
        </w:rPr>
        <w:t>v</w:t>
      </w:r>
      <w:r>
        <w:rPr>
          <w:rFonts w:ascii="Lato medium" w:hAnsi="Lato medium"/>
          <w:sz w:val="30"/>
          <w:szCs w:val="30"/>
        </w:rPr>
        <w:t>odeća gospodarska središta Ukrajine su Kijev, Harkiv, Dnjipropetrovsk, Odesa, Donjeck, Zaporižja, Lavov i Krivij Rih.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LibreOffice/7.0.1.2$Windows_X86_64 LibreOffice_project/7cbcfc562f6eb6708b5ff7d7397325de9e764452</Application>
  <Pages>2</Pages>
  <Words>363</Words>
  <Characters>2225</Characters>
  <CharactersWithSpaces>2567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2021-08-15T08:42:19Z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